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CC" w:rsidRDefault="00F30400" w:rsidP="00F3040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30400" w:rsidRDefault="00F30400" w:rsidP="00F3040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261996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Баден-Вюртемберг (ФРГ)</w:t>
      </w:r>
    </w:p>
    <w:p w:rsidR="00F30400" w:rsidRDefault="00F30400" w:rsidP="00F3040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2019-10-24</w:t>
      </w:r>
    </w:p>
    <w:p w:rsidR="00F30400" w:rsidRDefault="00F30400" w:rsidP="00F3040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Командное явление Человека Творца Совершенств Мудрости Прасинтезностью Синтезначал.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Насыщение всех сфер жизни Мг Красотой ИВО Синтезом 32 Организаций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Созидание Мг Цивилизации Синтезначалами Пробуждения Омической Мг Красоты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261996 ИЦ: </w:t>
      </w:r>
      <w:r>
        <w:rPr>
          <w:rFonts w:ascii="Times New Roman" w:hAnsi="Times New Roman" w:cs="Times New Roman"/>
          <w:b/>
          <w:color w:val="000000"/>
          <w:sz w:val="24"/>
        </w:rPr>
        <w:t>Командный рост новыми кругами МФЧС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30400" w:rsidRDefault="00F30400" w:rsidP="00F3040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30400" w:rsidRPr="00F30400" w:rsidRDefault="00F30400" w:rsidP="00F3040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262080 ИЦ, Баден-Вюртемберг,  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Съёмка и обработка видеозаписей МФЧС. Проверка текстов, печать Книг МФЧС. Территориальная фиксация Огня Бад Мергентхайма,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Вельц София-Натали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Служения ИВО Владычеством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Синтезом Вершения ИВО Созиданием новых кругов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Ивдивность развития Прасинтезности Должностной Компетенции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Парадигмы партии MBKD Германии, Репликацией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262080 ИЦ, Баден-Вюртемберг,  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Нoй-Ульмом (Neu-Ulm)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Вильмс Джулия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Красоты Синтезом Любви Сердечной Мыслью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Психодинамика Жизней Активацией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и Распространение Знаний Синтеза Любовью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Мощь Выразимости Cлужения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262080 ИЦ, Баден-Вюртемберг,  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людьми, территориальная фиксация Oгня Хайльбронном (Heilbronn), Сбор информации по тематикам: другие цивилизации, техника других цивилизаций (их месторасположение на нашей планете),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Дель Любовь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Аватарскость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Полномочий Совершенств Прасинтезностью Иерархической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Наукой Цельного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Синтеза Частей, Систем, Аппаратов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262077 ИВЦ / 65469 ВЦ / 16317 ВЦР 262080 ИЦ, Баден-Вюртемберг,  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Синтезов, территориальная фиксация Oгня Некарсульмом (Neckarsulm),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Руди Леонтина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Учением Синтеза Развертывание Плана Творения ИВО Мг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Масштаб Пробуждения Человечества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Компетентность Наработкой Синтезности Дееспособностью Частей Инструментами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 Творящее Слово Явлением Я Есмь Творения ИВ Синтеза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262080 ИЦ, Баден-Вюртемберг,  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Еттлингеном (Ettlingen)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Ангелина Гутяр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ФА, 256-ца.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Мг Творения Человека ИВО Синтезом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Знаний Учения Синтеза Практикой и методологией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Мг Цивилизации Германии Стандартами и Законами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Мг Германия Синтезом Прав Человека и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262080 ИЦ, Баден-Вюртемберг,  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набор краткого содержания ФЧC, территориальная фиксация Oгня Вайнсбергом (Weinsberg),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Яна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Подразделения ИВДИВО Должностной Компетенцией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Активность Служения Средой Аватарскости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Времени Условиями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Огня и Синтеза Мг Немецкого Языка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262080 ИЦ, Баден-Вюртемберг,  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ИВО Ренхен (Renchen),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Бернвальд Ирма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Воссоединенность Огня и Материи Субьядернотворенностью Прасинтeзности Синтезначал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Сотворчества Мыслетворенностью Окскостью 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Познать Основосозидание Униграммы Формотворенностью Основ Математической Аматикой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 Совершенству Омической Метагалактики Красоты Метагалактическим Чувствосовершенством 256рицей Чакр, Практиками-Тренингами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262080 ИЦ, Баден-Вюртемберг,  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Кобург (Coburg - Rödental),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Лидия Еззиг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Плана Творения ИВО Oгнём и словом.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Совершенное служение Людям через изучение освоение и применение Психодинамики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и преображение частей, систем, аппаратов, частностей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Людям Oсвоением Стандартов Совершенства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262080 ИЦ, Баден-Вюртемберг,  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Шайер Лилия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Имперациосовершенство Идеясозидания Красоты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Творения Стратагемии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Страны Метагалактическими Идеями, Сутями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Стратагемии Красоты Иерархизацией Воли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262080 ИЦ, Баден-Вюртемберг,  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Кульбак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к Новой Эпохе и Воссоединенности Огнём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Творчества с ИВО Гармонией, Kрасотой и Любовью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Насыщение территории Германии Огнём, Духом, Светом и Энергией.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Отстройка частей наработкой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262080 ИЦ, Баден-Вюртемберг,  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Villingen-Schwenningen,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Фогель Эльза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Суть Человека Творца Физичности Космической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Космической Культуры Омичеcкой Метагалатической 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Космической Культуры и Техники на Территории Германии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Синтез Знания, Видения и Провидение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262080 ИЦ, Баден-Вюртемберг,  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Териториальная фиксация Огня Кобург (Соburg),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Гроо Фрида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Служением Людям – явлением ИВОтца и ИВАватаров Синтеза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Конфедеративной Экономики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Личностное развитие ИВДомом ИВО для компетентного Служения Людям Ом. Мг.Красотой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новых кругов МФЧС в Подразделении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262080 ИЦ, Баден-Вюртемберг,  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Огня Штуттгарта (Stuttgart)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Калдаева Светлана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ИВО, Абсолют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Стиль Жизни Человека Искусством Самодостаточности Любящего Сердца Отца и Матери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Человека Творца Физичности Стратагемией Окскости Совершенного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Культура Здоровья Частей, Систем, Аппаратов, Частностей Языком Чуткости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 Есмь Омическая Метагалактика Красоты Искренностью Применения  в Материи здесь и сейчас.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262080 ИЦ, Баден-Вюртемберг,  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людьми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Димова Екатерина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Сила Мудрости Сердца проникновенной Святостью Духа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и Реализация Планов Творения Отца Технологической Креативностью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Быть собой Сутью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262080 ИЦ, Баден-Вюртемберг,  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Кноль Светлана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–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красоты ИВО Огнём ИВАС Глеба и Фанны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физического тела наработкой и применимостью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любви 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Создание среды МГ здоровья применением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262080 ИЦ, Баден-Вюртемберг,  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Территориальная фиксация Oгня Нюрнбергом (Nürnberg), член партии MBKD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Климов Александр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МГ, Абсолют 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Воли ИВО  Огнём и Синтезом Могущества ИВО ИВАС Серапис Велетте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Подготовка  Проведения ФЧ Синтеза Развертыванием Условий  ИВДИВО Инструментами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Дееспособности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Активация Могущества Духа Волей и Мудростью ИВО</w:t>
      </w:r>
    </w:p>
    <w:sectPr w:rsidR="00F30400" w:rsidRPr="00F30400" w:rsidSect="00F30400">
      <w:type w:val="continuous"/>
      <w:pgSz w:w="11910" w:h="16840"/>
      <w:pgMar w:top="640" w:right="800" w:bottom="640" w:left="80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00"/>
    <w:rsid w:val="0044105C"/>
    <w:rsid w:val="006D00CC"/>
    <w:rsid w:val="00865133"/>
    <w:rsid w:val="00A264C1"/>
    <w:rsid w:val="00F30400"/>
    <w:rsid w:val="00F9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autoRedefine/>
    <w:uiPriority w:val="10"/>
    <w:rsid w:val="0044105C"/>
    <w:pPr>
      <w:spacing w:after="300" w:line="240" w:lineRule="auto"/>
      <w:contextualSpacing/>
      <w:jc w:val="center"/>
    </w:pPr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05C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2019-10-24T22:01:00Z</dcterms:created>
  <dcterms:modified xsi:type="dcterms:W3CDTF">2019-10-24T22:15:00Z</dcterms:modified>
</cp:coreProperties>
</file>